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D79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【赛道二】OpenClaw（龙虾）参赛指南</w:t>
      </w:r>
    </w:p>
    <w:p w14:paraId="1B22D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OpenClaw（龙虾）可通过简单文本指令完成从问题理解到最终结果的‌端到端自动化‌处理，特别擅长‌多步推理‌、‌复杂工具链调度‌和‌零样本代码生成与执行‌，是解决行业、学术及生活中实际复杂问题的得力助手。</w:t>
      </w:r>
    </w:p>
    <w:p w14:paraId="3B013FA8">
      <w:pP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“龙虾”的主题</w:t>
      </w:r>
    </w:p>
    <w:p w14:paraId="4C7A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本赛道不限平台，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参赛选手（或团队）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可结合“龙虾”的技术特色，围绕但不限于以下方向展开设计。</w:t>
      </w:r>
    </w:p>
    <w:p w14:paraId="68DD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（一）选题方向一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：产业数字员工“龙虾”</w:t>
      </w:r>
    </w:p>
    <w:p w14:paraId="119D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聚焦企业数字化应用场景。如：挖掘“龙虾”在流程自动化、数据智能处理、报告生成、智能巡检等领域的潜力，设计实际业务流的“数字员工”解决方案，探索企业运营的降本增效与智能化升级。</w:t>
      </w:r>
    </w:p>
    <w:p w14:paraId="22AE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选题方向二：学术智能助手“龙虾”</w:t>
      </w:r>
    </w:p>
    <w:p w14:paraId="373C9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聚焦学术研究与学习场景。如：将“龙虾”应用于文献检索与综述、论文数据爬取与分析、实验代码编写与调试、文献格式智能校对与修改、专业概念的图形化阐释等任务中，探索AI如何赋能科研与高效学习。</w:t>
      </w:r>
    </w:p>
    <w:p w14:paraId="4C84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（三）选题方向三</w:t>
      </w:r>
      <w:r>
        <w:rPr>
          <w:rFonts w:hint="default" w:ascii="仿宋" w:hAnsi="仿宋" w:eastAsia="仿宋" w:cs="仿宋"/>
          <w:color w:val="auto"/>
          <w:sz w:val="32"/>
          <w:szCs w:val="32"/>
        </w:rPr>
        <w:t>：生活贴心管家“龙虾”</w:t>
      </w:r>
    </w:p>
    <w:p w14:paraId="169A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聚焦个性化生活服务场景。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如：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将“龙虾”应用于智能旅行规划、个人日程管理助手、个性化健康饮食方案定制、家庭账单分析与财务建议、社交媒体内容创作与美化等，探索AI如何提升个人生活质量与管理效率。</w:t>
      </w:r>
    </w:p>
    <w:p w14:paraId="022C709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二、“龙虾”的设计与实现</w:t>
      </w:r>
    </w:p>
    <w:p w14:paraId="6D0E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根据选题方向，明确定义“龙虾”需要解决的‌核心任务‌。</w:t>
      </w:r>
    </w:p>
    <w:tbl>
      <w:tblPr>
        <w:tblStyle w:val="6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962"/>
      </w:tblGrid>
      <w:tr w14:paraId="4117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17B6F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“龙虾”基本信息</w:t>
            </w:r>
          </w:p>
        </w:tc>
      </w:tr>
      <w:tr w14:paraId="68B0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61" w:type="dxa"/>
            <w:vAlign w:val="center"/>
          </w:tcPr>
          <w:p w14:paraId="0D3D5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5962" w:type="dxa"/>
          </w:tcPr>
          <w:p w14:paraId="5A6D5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398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61" w:type="dxa"/>
            <w:vAlign w:val="center"/>
          </w:tcPr>
          <w:p w14:paraId="2C27D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选题方向</w:t>
            </w:r>
          </w:p>
        </w:tc>
        <w:tc>
          <w:tcPr>
            <w:tcW w:w="5962" w:type="dxa"/>
          </w:tcPr>
          <w:p w14:paraId="09E34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学术“龙虾”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产业“龙虾”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生活“龙虾”</w:t>
            </w:r>
          </w:p>
        </w:tc>
      </w:tr>
      <w:tr w14:paraId="2F9F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761" w:type="dxa"/>
            <w:vAlign w:val="center"/>
          </w:tcPr>
          <w:p w14:paraId="13B6A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使用对象</w:t>
            </w:r>
          </w:p>
        </w:tc>
        <w:tc>
          <w:tcPr>
            <w:tcW w:w="5962" w:type="dxa"/>
          </w:tcPr>
          <w:p w14:paraId="2AE6D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6F9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761" w:type="dxa"/>
            <w:vAlign w:val="center"/>
          </w:tcPr>
          <w:p w14:paraId="2271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应用场景</w:t>
            </w:r>
          </w:p>
        </w:tc>
        <w:tc>
          <w:tcPr>
            <w:tcW w:w="5962" w:type="dxa"/>
          </w:tcPr>
          <w:p w14:paraId="29D42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A3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2BA21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.‌场景痛点‌（描述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“龙虾”应用场景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难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点或效率瓶颈）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89F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23" w:type="dxa"/>
            <w:gridSpan w:val="2"/>
          </w:tcPr>
          <w:p w14:paraId="1D247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BB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27118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2.‌任务目标‌（清晰描述“龙虾”完成的最终目标）</w:t>
            </w:r>
          </w:p>
        </w:tc>
      </w:tr>
      <w:tr w14:paraId="7455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23" w:type="dxa"/>
            <w:gridSpan w:val="2"/>
          </w:tcPr>
          <w:p w14:paraId="3386D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57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5746F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3.“龙虾”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的核心能力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‌（阐述如何使用“龙虾”能力解决问题） </w:t>
            </w:r>
          </w:p>
        </w:tc>
      </w:tr>
      <w:tr w14:paraId="0511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23" w:type="dxa"/>
            <w:gridSpan w:val="2"/>
          </w:tcPr>
          <w:p w14:paraId="0C647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CE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4AE23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4.“龙虾”的部署与配置</w:t>
            </w:r>
          </w:p>
        </w:tc>
      </w:tr>
      <w:tr w14:paraId="7A97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723" w:type="dxa"/>
            <w:gridSpan w:val="2"/>
          </w:tcPr>
          <w:p w14:paraId="2802F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4DA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23" w:type="dxa"/>
            <w:gridSpan w:val="2"/>
            <w:shd w:val="clear" w:color="auto" w:fill="E7E6E6" w:themeFill="background2"/>
            <w:vAlign w:val="top"/>
          </w:tcPr>
          <w:p w14:paraId="5B9C2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5.应用前景或社会价值</w:t>
            </w:r>
          </w:p>
        </w:tc>
      </w:tr>
      <w:tr w14:paraId="535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723" w:type="dxa"/>
            <w:gridSpan w:val="2"/>
          </w:tcPr>
          <w:p w14:paraId="4EBE6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E12330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三、“龙虾”的建设</w:t>
      </w:r>
    </w:p>
    <w:p w14:paraId="189E7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‌部署方式‌</w:t>
      </w:r>
    </w:p>
    <w:p w14:paraId="1B7B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参赛团队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可自由选择在个人电脑（本地部署）或云端平台（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不限平台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）部署OpenClaw“龙虾”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（考虑安全问题，不推荐在本地个人电脑部署龙虾）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。根据任务需要，配置相应的代码执行环境、工具（API）访问权限、联网能力等等。</w:t>
      </w:r>
    </w:p>
    <w:p w14:paraId="55872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‌技术核心</w:t>
      </w:r>
    </w:p>
    <w:p w14:paraId="2A7DF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发挥“龙虾”通过指令调用工具、完成任务规划的端到端自动化能力。核心是设计清晰、可执行的指令链，引导其自主完成多步骤复杂任务。</w:t>
      </w:r>
    </w:p>
    <w:p w14:paraId="08455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（三）优化与测试</w:t>
      </w:r>
    </w:p>
    <w:p w14:paraId="6618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反复测试“龙虾”的作业效果，优化指令，调整工具参数，并进行必要的‌边界情况处理‌，确保任务执行的稳定性与可靠性。</w:t>
      </w:r>
    </w:p>
    <w:p w14:paraId="2B69388B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四、作品提交</w:t>
      </w:r>
    </w:p>
    <w:p w14:paraId="24BC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在指定时间登录大赛网站并提交以下材料，网址：http://aistar.gdufe.edu.cn</w:t>
      </w:r>
    </w:p>
    <w:p w14:paraId="58BB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参赛作品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设计方案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描述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“龙虾”的应用场景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任务目标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核心能力、部署与配置、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应用前景或社会价值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等）</w:t>
      </w:r>
    </w:p>
    <w:p w14:paraId="15A59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（2）“龙虾”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演示视频（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MP4格式，时长不限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p w14:paraId="0A80D9A9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五、“龙虾”评分参考</w:t>
      </w:r>
    </w:p>
    <w:tbl>
      <w:tblPr>
        <w:tblStyle w:val="5"/>
        <w:tblW w:w="873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6828"/>
      </w:tblGrid>
      <w:tr w14:paraId="63F93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Header/>
        </w:trPr>
        <w:tc>
          <w:tcPr>
            <w:tcW w:w="1907" w:type="dxa"/>
            <w:shd w:val="clear" w:color="auto" w:fill="CFCECE" w:themeFill="background2" w:themeFillShade="E5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5169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15"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  <w:tc>
          <w:tcPr>
            <w:tcW w:w="6828" w:type="dxa"/>
            <w:shd w:val="clear" w:color="auto" w:fill="CFCECE" w:themeFill="background2" w:themeFillShade="E5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0FE5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15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5C0E8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0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4EB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设计方案</w:t>
            </w:r>
          </w:p>
          <w:p w14:paraId="4EF0C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682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85D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选题具有明确的现实意义与应用场景，能体现“龙虾”在提升效率、解决痛点方面的作用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提供完整、可行的设计方案。</w:t>
            </w:r>
          </w:p>
        </w:tc>
      </w:tr>
      <w:tr w14:paraId="52825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07" w:type="dxa"/>
            <w:shd w:val="clear" w:color="auto" w:fill="E6E6E6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45C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技术实现</w:t>
            </w:r>
          </w:p>
          <w:p w14:paraId="2BC79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0分）</w:t>
            </w:r>
          </w:p>
        </w:tc>
        <w:tc>
          <w:tcPr>
            <w:tcW w:w="6828" w:type="dxa"/>
            <w:shd w:val="clear" w:color="auto" w:fill="E6E6E6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703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合理运用“龙虾”核心能力，任务流程清晰，工具调用与代码执行准确。</w:t>
            </w:r>
          </w:p>
        </w:tc>
      </w:tr>
      <w:tr w14:paraId="497D7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0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BE1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完成度与演示</w:t>
            </w:r>
          </w:p>
          <w:p w14:paraId="3AC61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682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55E1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任务闭环完整，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成果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有价值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，演示过程流畅，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视频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讲解到位。</w:t>
            </w:r>
          </w:p>
        </w:tc>
      </w:tr>
      <w:tr w14:paraId="094DF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CDD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创新性</w:t>
            </w:r>
          </w:p>
          <w:p w14:paraId="67F91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6828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8DB2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1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在任务设计、技术整合或应用模式上有独特构思，具有一定前瞻性或探索价值。</w:t>
            </w:r>
          </w:p>
        </w:tc>
      </w:tr>
    </w:tbl>
    <w:p w14:paraId="74916AE6"/>
    <w:p w14:paraId="492B115D"/>
    <w:p w14:paraId="26EB2AE9"/>
    <w:p w14:paraId="336D24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FB25E6-B006-4C13-A0AF-E28015CFBF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2A63028-AEFF-4557-B36D-05D2A348DD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6233A70-3FA2-4DEA-9E6F-E47BE7518E5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09023BC-2A72-49B1-9796-8733BCB428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0672D"/>
    <w:rsid w:val="04B6050B"/>
    <w:rsid w:val="0721000D"/>
    <w:rsid w:val="076A533E"/>
    <w:rsid w:val="09037DD6"/>
    <w:rsid w:val="0D0C2073"/>
    <w:rsid w:val="104776F1"/>
    <w:rsid w:val="15916DD0"/>
    <w:rsid w:val="17047853"/>
    <w:rsid w:val="19550115"/>
    <w:rsid w:val="1A3D47E7"/>
    <w:rsid w:val="1C7E2CAA"/>
    <w:rsid w:val="21962D28"/>
    <w:rsid w:val="22E5248F"/>
    <w:rsid w:val="231A1E97"/>
    <w:rsid w:val="233E6392"/>
    <w:rsid w:val="23E956A2"/>
    <w:rsid w:val="267F1AAF"/>
    <w:rsid w:val="26FA2AFF"/>
    <w:rsid w:val="276B4C29"/>
    <w:rsid w:val="2A6F54DA"/>
    <w:rsid w:val="2A935A0B"/>
    <w:rsid w:val="2A9F6787"/>
    <w:rsid w:val="2CD66F29"/>
    <w:rsid w:val="2D280872"/>
    <w:rsid w:val="2DCF4581"/>
    <w:rsid w:val="364868C9"/>
    <w:rsid w:val="3F213B16"/>
    <w:rsid w:val="3FA05CDE"/>
    <w:rsid w:val="415271E9"/>
    <w:rsid w:val="41D86CBA"/>
    <w:rsid w:val="43C53F65"/>
    <w:rsid w:val="44B02520"/>
    <w:rsid w:val="452847AC"/>
    <w:rsid w:val="4A1A65A1"/>
    <w:rsid w:val="4A9A1F88"/>
    <w:rsid w:val="4DFC52E1"/>
    <w:rsid w:val="4F5E5415"/>
    <w:rsid w:val="50A60238"/>
    <w:rsid w:val="50DC3D36"/>
    <w:rsid w:val="5AF820D3"/>
    <w:rsid w:val="5E084A4A"/>
    <w:rsid w:val="60F33A68"/>
    <w:rsid w:val="631B3200"/>
    <w:rsid w:val="631E17F8"/>
    <w:rsid w:val="643C4A94"/>
    <w:rsid w:val="658E60D8"/>
    <w:rsid w:val="67384DE7"/>
    <w:rsid w:val="6EB357C1"/>
    <w:rsid w:val="6F9957DB"/>
    <w:rsid w:val="798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内容块-16-a"/>
    <w:basedOn w:val="1"/>
    <w:next w:val="1"/>
    <w:qFormat/>
    <w:uiPriority w:val="0"/>
    <w:pPr>
      <w:pBdr>
        <w:top w:val="single" w:color="DAE3F4" w:themeColor="accent1" w:themeTint="33" w:sz="4" w:space="10"/>
        <w:left w:val="single" w:color="DAE3F4" w:themeColor="accent1" w:themeTint="33" w:sz="4" w:space="17"/>
        <w:bottom w:val="single" w:color="DAE3F4" w:themeColor="accent1" w:themeTint="33" w:sz="4" w:space="10"/>
        <w:right w:val="single" w:color="DAE3F4" w:themeColor="accent1" w:themeTint="33" w:sz="4" w:space="17"/>
      </w:pBdr>
      <w:shd w:val="clear" w:color="auto" w:fill="DAE3F4" w:themeFill="accent1" w:themeFillTint="33"/>
      <w:ind w:left="357" w:right="357"/>
      <w:textAlignment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1229</Words>
  <Characters>1290</Characters>
  <Lines>0</Lines>
  <Paragraphs>0</Paragraphs>
  <TotalTime>9</TotalTime>
  <ScaleCrop>false</ScaleCrop>
  <LinksUpToDate>false</LinksUpToDate>
  <CharactersWithSpaces>1296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2025-03-14T06:14:00Z</dcterms:created>
  <dc:creator>邱婷</dc:creator>
  <cp:lastModifiedBy>刘海苑</cp:lastModifiedBy>
  <cp:lastPrinted>2025-03-24T07:34:00Z</cp:lastPrinted>
  <dcterms:modified xsi:type="dcterms:W3CDTF">2026-04-07T05:12:40Z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B7E1877815B9473C822A2B95C0DD2A25_13</vt:lpwstr>
  </property>
  <property fmtid="{D5CDD505-2E9C-101B-9397-08002B2CF9AE}" pid="4" name="KSOTemplateDocerSaveRecord">
    <vt:lpwstr>eyJoZGlkIjoiMTg5NDZkOGYwYjA0ZGExZDRkODY4OTM0NWM4ZTU0ODYiLCJ1c2VySWQiOiIxNDkxMTczMzA1In0=</vt:lpwstr>
  </property>
</Properties>
</file>